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3268" w:type="pct"/>
        <w:jc w:val="center"/>
        <w:tblInd w:w="1168" w:type="dxa"/>
        <w:tblBorders>
          <w:top w:val="single" w:sz="12" w:space="0" w:color="5F7D97"/>
          <w:left w:val="single" w:sz="12" w:space="0" w:color="5F7D97"/>
          <w:bottom w:val="single" w:sz="12" w:space="0" w:color="5F7D97"/>
          <w:right w:val="single" w:sz="12" w:space="0" w:color="5F7D97"/>
        </w:tblBorders>
        <w:tblCellMar>
          <w:left w:w="0" w:type="dxa"/>
          <w:right w:w="0" w:type="dxa"/>
        </w:tblCellMar>
        <w:tblLook w:val="04A0"/>
      </w:tblPr>
      <w:tblGrid>
        <w:gridCol w:w="5386"/>
        <w:gridCol w:w="1842"/>
      </w:tblGrid>
      <w:tr w:rsidR="000E49CB" w:rsidRPr="00420073" w:rsidTr="009B187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0E49CB" w:rsidRDefault="00F37521" w:rsidP="00420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b/>
                <w:bCs/>
                <w:noProof/>
                <w:szCs w:val="20"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-1315085</wp:posOffset>
                  </wp:positionH>
                  <wp:positionV relativeFrom="paragraph">
                    <wp:posOffset>-238760</wp:posOffset>
                  </wp:positionV>
                  <wp:extent cx="976630" cy="927735"/>
                  <wp:effectExtent l="19050" t="0" r="0" b="0"/>
                  <wp:wrapNone/>
                  <wp:docPr id="4" name="Picture 2" descr="Arm_Un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_Uni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630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49CB">
              <w:rPr>
                <w:rFonts w:ascii="Tahoma" w:eastAsia="Times New Roman" w:hAnsi="Tahoma" w:cs="Tahoma" w:hint="cs"/>
                <w:b/>
                <w:bCs/>
                <w:szCs w:val="20"/>
                <w:rtl/>
                <w:lang w:bidi="fa-IR"/>
              </w:rPr>
              <w:t xml:space="preserve">جدول دروس تخصصی،‌اصلی و اختیاری رشته کارشناسی ارشد </w:t>
            </w:r>
            <w:r w:rsidR="007B0A52">
              <w:rPr>
                <w:rFonts w:ascii="Tahoma" w:eastAsia="Times New Roman" w:hAnsi="Tahoma" w:cs="Tahoma" w:hint="cs"/>
                <w:b/>
                <w:bCs/>
                <w:szCs w:val="20"/>
                <w:rtl/>
                <w:lang w:bidi="fa-IR"/>
              </w:rPr>
              <w:t>آب-</w:t>
            </w:r>
            <w:r w:rsidR="000E49CB">
              <w:rPr>
                <w:rFonts w:ascii="Tahoma" w:eastAsia="Times New Roman" w:hAnsi="Tahoma" w:cs="Tahoma" w:hint="cs"/>
                <w:b/>
                <w:bCs/>
                <w:szCs w:val="20"/>
                <w:rtl/>
                <w:lang w:bidi="fa-IR"/>
              </w:rPr>
              <w:t>سازه</w:t>
            </w:r>
            <w:r w:rsidR="000E49CB">
              <w:rPr>
                <w:rFonts w:ascii="Tahoma" w:eastAsia="Times New Roman" w:hAnsi="Tahoma" w:cs="Tahoma" w:hint="cs"/>
                <w:b/>
                <w:bCs/>
                <w:szCs w:val="20"/>
                <w:rtl/>
                <w:lang w:bidi="fa-IR"/>
              </w:rPr>
              <w:softHyphen/>
              <w:t>های هیدرولیکی</w:t>
            </w:r>
          </w:p>
          <w:p w:rsidR="00F66B19" w:rsidRPr="00420073" w:rsidRDefault="00F66B19" w:rsidP="0042007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</w:pP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B Titr" w:hint="c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دروس تخصصی</w:t>
            </w:r>
            <w:r w:rsidRPr="00420073">
              <w:rPr>
                <w:rFonts w:ascii="Tahoma" w:eastAsia="Times New Roman" w:hAnsi="Tahoma" w:cs="B Titr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br/>
            </w: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نام درس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تعداد واحد</w:t>
            </w:r>
          </w:p>
        </w:tc>
      </w:tr>
      <w:tr w:rsidR="00943239" w:rsidRPr="00420073" w:rsidTr="00F37521">
        <w:trPr>
          <w:trHeight w:val="24"/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هیدرولیک پیشرفته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420073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طراحی سازه های هیدرولیکی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ریاضیات عالی مهندسی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روش اجزاء محدود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trHeight w:val="588"/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یکی از دو درس زیر:</w:t>
            </w:r>
          </w:p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سدهای خاکی</w:t>
            </w:r>
          </w:p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سدهای بتنی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73" w:rsidRPr="000E49CB" w:rsidRDefault="00420073" w:rsidP="006A2956">
            <w:pPr>
              <w:spacing w:after="0" w:line="192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0E49CB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3</w:t>
            </w:r>
          </w:p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  <w:lang w:bidi="fa-IR"/>
              </w:rPr>
            </w:pPr>
            <w:r w:rsidRPr="000E49CB">
              <w:rPr>
                <w:rFonts w:ascii="Times New Roman" w:eastAsia="Times New Roman" w:hAnsi="Times New Roman"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20073" w:rsidRPr="00420073" w:rsidTr="009B1875">
        <w:trPr>
          <w:trHeight w:val="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</w:pP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>دروس اصلی</w:t>
            </w:r>
          </w:p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نام درس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تعداد واحد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سمینار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2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F37521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پایان نامه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6</w:t>
            </w:r>
          </w:p>
        </w:tc>
      </w:tr>
      <w:tr w:rsidR="00420073" w:rsidRPr="00420073" w:rsidTr="009B1875">
        <w:trPr>
          <w:trHeight w:val="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F66B19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Tahoma"/>
                <w:sz w:val="8"/>
                <w:szCs w:val="8"/>
                <w:rtl/>
                <w:lang w:bidi="fa-IR"/>
              </w:rPr>
            </w:pP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</w:pP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>دروس اختیاری</w:t>
            </w:r>
          </w:p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نام درس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b/>
                <w:bCs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Titr"/>
                <w:b/>
                <w:bCs/>
                <w:szCs w:val="20"/>
                <w:rtl/>
                <w:lang w:bidi="fa-IR"/>
              </w:rPr>
              <w:t xml:space="preserve"> تعداد واحد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مهندسی رودخانه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2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تئوری الاستیسیته و پلاستیسیته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دینامیک سازه ها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تکنولوژی عالی بتن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2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اصول طراحی سازه های دریایی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مهندسی پی پیشرفته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بهینه سازی در مهندسی عمران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2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دینامیک سیالات پیشرفته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  <w:tr w:rsidR="00943239" w:rsidRPr="00420073" w:rsidTr="00F37521">
        <w:trPr>
          <w:jc w:val="center"/>
        </w:trPr>
        <w:tc>
          <w:tcPr>
            <w:tcW w:w="3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4"/>
                <w:szCs w:val="24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4"/>
                <w:szCs w:val="24"/>
                <w:rtl/>
                <w:lang w:bidi="fa-IR"/>
              </w:rPr>
              <w:t xml:space="preserve"> مهندسی زلزله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20073" w:rsidRPr="00420073" w:rsidRDefault="00420073" w:rsidP="006A2956">
            <w:pPr>
              <w:spacing w:after="0" w:line="192" w:lineRule="auto"/>
              <w:jc w:val="center"/>
              <w:rPr>
                <w:rFonts w:ascii="Tahoma" w:eastAsia="Times New Roman" w:hAnsi="Tahoma" w:cs="B Zar"/>
                <w:sz w:val="20"/>
                <w:szCs w:val="20"/>
                <w:lang w:bidi="fa-IR"/>
              </w:rPr>
            </w:pPr>
            <w:r w:rsidRPr="00420073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 </w:t>
            </w:r>
            <w:r w:rsidRPr="00420073">
              <w:rPr>
                <w:rFonts w:ascii="Tahoma" w:eastAsia="Times New Roman" w:hAnsi="Tahoma" w:cs="B Zar"/>
                <w:sz w:val="20"/>
                <w:szCs w:val="20"/>
                <w:rtl/>
                <w:lang w:bidi="fa-IR"/>
              </w:rPr>
              <w:t xml:space="preserve"> 3</w:t>
            </w:r>
          </w:p>
        </w:tc>
      </w:tr>
    </w:tbl>
    <w:p w:rsid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0"/>
          <w:szCs w:val="20"/>
          <w:rtl/>
          <w:lang w:bidi="fa-IR"/>
        </w:rPr>
      </w:pPr>
    </w:p>
    <w:p w:rsidR="009B1875" w:rsidRP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توجه1: دانشجویان کارشناسی ارشد رشته فوق برای فارغ التحصیلی باید در طول دوره خود 12 واحد درسی اجباری، 12 واحد درسی اختیاری، 2 واحد سمینار و روش تحقیق و 6 واحد پایان نامه بگذرانند.</w:t>
      </w:r>
    </w:p>
    <w:p w:rsidR="009B1875" w:rsidRP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توجه2: تعداد واحدهای دانشجویان در هر نیمسال باید بین 8 تا 12 واحد باشد.</w:t>
      </w:r>
    </w:p>
    <w:p w:rsidR="009B1875" w:rsidRP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 3:  شرط قبولی در کلیه دروس نمره 12 به بالا می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softHyphen/>
        <w:t>باشد.</w:t>
      </w:r>
    </w:p>
    <w:p w:rsidR="009B1875" w:rsidRP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توجه4: دانشجویانی که رشته کارشناسی آن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softHyphen/>
        <w:t>ها نامرتبط بوده لازم است در نیمسال اول دروس جبرانی</w:t>
      </w:r>
      <w:r w:rsidR="007B0A52">
        <w:rPr>
          <w:rFonts w:ascii="Tahoma" w:eastAsia="Times New Roman" w:hAnsi="Tahoma" w:cs="B Zar" w:hint="cs"/>
          <w:sz w:val="24"/>
          <w:szCs w:val="24"/>
          <w:rtl/>
          <w:lang w:bidi="fa-IR"/>
        </w:rPr>
        <w:t xml:space="preserve"> 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را با نظر گروه آموزشی انتخاب نمایند.</w:t>
      </w:r>
    </w:p>
    <w:p w:rsidR="009B1875" w:rsidRPr="009B1875" w:rsidRDefault="009B1875" w:rsidP="009B1875">
      <w:pPr>
        <w:spacing w:after="0" w:line="240" w:lineRule="auto"/>
        <w:jc w:val="lowKashida"/>
        <w:rPr>
          <w:rFonts w:ascii="Tahoma" w:eastAsia="Times New Roman" w:hAnsi="Tahoma" w:cs="B Zar" w:hint="cs"/>
          <w:sz w:val="24"/>
          <w:szCs w:val="24"/>
          <w:rtl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 5: دانشجو زمانی می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softHyphen/>
        <w:t>تواند از پایان نامه خود دفاع کند که کلیه دروس اصلی، اجباری، اختیاری و سمینار خود را حداقل با میانگین نمرات 14 گذرانده باشد و حداقل 6 ماه از تاریخ تصویب پروپوزال در گروه تخصصی گذشته باشد.</w:t>
      </w:r>
    </w:p>
    <w:p w:rsidR="005943EB" w:rsidRPr="009B1875" w:rsidRDefault="009B1875" w:rsidP="009B1875">
      <w:pPr>
        <w:rPr>
          <w:sz w:val="28"/>
          <w:szCs w:val="28"/>
          <w:lang w:bidi="fa-IR"/>
        </w:rPr>
      </w:pP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t>توجه 6: دروس اختیاری از مجموعه دروس اختیاری رشته انتخاب شده و پیشنهادی می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softHyphen/>
        <w:t>باشد. در صورت پیشنهاد استاد راهنما و گروه، دانشجو می</w:t>
      </w:r>
      <w:r w:rsidRPr="009B1875">
        <w:rPr>
          <w:rFonts w:ascii="Tahoma" w:eastAsia="Times New Roman" w:hAnsi="Tahoma" w:cs="B Zar" w:hint="cs"/>
          <w:sz w:val="24"/>
          <w:szCs w:val="24"/>
          <w:rtl/>
          <w:lang w:bidi="fa-IR"/>
        </w:rPr>
        <w:softHyphen/>
        <w:t>تواند از سایر دروس مجموعه مهندسی عمران درس اختیاری انتخاب کند.</w:t>
      </w:r>
    </w:p>
    <w:sectPr w:rsidR="005943EB" w:rsidRPr="009B1875" w:rsidSect="00F37521">
      <w:pgSz w:w="11906" w:h="16838"/>
      <w:pgMar w:top="709" w:right="424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84" w:rsidRDefault="00983884" w:rsidP="000E49CB">
      <w:pPr>
        <w:spacing w:after="0" w:line="240" w:lineRule="auto"/>
      </w:pPr>
      <w:r>
        <w:separator/>
      </w:r>
    </w:p>
  </w:endnote>
  <w:endnote w:type="continuationSeparator" w:id="1">
    <w:p w:rsidR="00983884" w:rsidRDefault="00983884" w:rsidP="000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84" w:rsidRDefault="00983884" w:rsidP="000E49CB">
      <w:pPr>
        <w:spacing w:after="0" w:line="240" w:lineRule="auto"/>
      </w:pPr>
      <w:r>
        <w:separator/>
      </w:r>
    </w:p>
  </w:footnote>
  <w:footnote w:type="continuationSeparator" w:id="1">
    <w:p w:rsidR="00983884" w:rsidRDefault="00983884" w:rsidP="000E4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073"/>
    <w:rsid w:val="000E49CB"/>
    <w:rsid w:val="001F7981"/>
    <w:rsid w:val="00303C1F"/>
    <w:rsid w:val="00315C6A"/>
    <w:rsid w:val="00420073"/>
    <w:rsid w:val="00426FAE"/>
    <w:rsid w:val="004C7EF0"/>
    <w:rsid w:val="005943EB"/>
    <w:rsid w:val="0061518C"/>
    <w:rsid w:val="006210A1"/>
    <w:rsid w:val="006A2956"/>
    <w:rsid w:val="007032F8"/>
    <w:rsid w:val="00730519"/>
    <w:rsid w:val="007B0A52"/>
    <w:rsid w:val="008A5FC7"/>
    <w:rsid w:val="00943239"/>
    <w:rsid w:val="00982A81"/>
    <w:rsid w:val="00983884"/>
    <w:rsid w:val="009B1875"/>
    <w:rsid w:val="00B805B2"/>
    <w:rsid w:val="00D43DD2"/>
    <w:rsid w:val="00DC27E4"/>
    <w:rsid w:val="00ED2579"/>
    <w:rsid w:val="00F37521"/>
    <w:rsid w:val="00F66B19"/>
    <w:rsid w:val="00FB686B"/>
    <w:rsid w:val="00FC2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15C6A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5C6A"/>
    <w:rPr>
      <w:b/>
      <w:bCs/>
    </w:rPr>
  </w:style>
  <w:style w:type="paragraph" w:styleId="ListParagraph">
    <w:name w:val="List Paragraph"/>
    <w:basedOn w:val="Normal"/>
    <w:uiPriority w:val="34"/>
    <w:qFormat/>
    <w:rsid w:val="00315C6A"/>
    <w:pPr>
      <w:bidi w:val="0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15C6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5C6A"/>
    <w:pPr>
      <w:outlineLvl w:val="9"/>
    </w:pPr>
  </w:style>
  <w:style w:type="paragraph" w:styleId="NormalWeb">
    <w:name w:val="Normal (Web)"/>
    <w:basedOn w:val="Normal"/>
    <w:uiPriority w:val="99"/>
    <w:unhideWhenUsed/>
    <w:rsid w:val="004200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0E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9CB"/>
  </w:style>
  <w:style w:type="paragraph" w:styleId="Footer">
    <w:name w:val="footer"/>
    <w:basedOn w:val="Normal"/>
    <w:link w:val="FooterChar"/>
    <w:uiPriority w:val="99"/>
    <w:semiHidden/>
    <w:unhideWhenUsed/>
    <w:rsid w:val="000E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9CB"/>
  </w:style>
  <w:style w:type="paragraph" w:styleId="BalloonText">
    <w:name w:val="Balloon Text"/>
    <w:basedOn w:val="Normal"/>
    <w:link w:val="BalloonTextChar"/>
    <w:uiPriority w:val="99"/>
    <w:semiHidden/>
    <w:unhideWhenUsed/>
    <w:rsid w:val="009B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D96FA-2CF1-44BA-83FB-C9C5668F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13</cp:revision>
  <cp:lastPrinted>2016-09-03T04:56:00Z</cp:lastPrinted>
  <dcterms:created xsi:type="dcterms:W3CDTF">2016-09-01T03:43:00Z</dcterms:created>
  <dcterms:modified xsi:type="dcterms:W3CDTF">2016-09-03T04:56:00Z</dcterms:modified>
</cp:coreProperties>
</file>